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bCs/>
          <w:spacing w:val="-4"/>
          <w:sz w:val="28"/>
          <w:szCs w:val="28"/>
        </w:rPr>
      </w:pPr>
      <w:r>
        <w:rPr>
          <w:rFonts w:hint="eastAsia" w:ascii="宋体" w:hAnsi="宋体" w:eastAsia="宋体" w:cs="宋体"/>
          <w:b/>
          <w:bCs/>
          <w:spacing w:val="-4"/>
          <w:sz w:val="28"/>
          <w:szCs w:val="28"/>
        </w:rPr>
        <w:t>广东海洋大学本科专业设置与建设管理办法</w:t>
      </w:r>
    </w:p>
    <w:p>
      <w:pPr>
        <w:jc w:val="center"/>
        <w:rPr>
          <w:rFonts w:ascii="宋体" w:hAnsi="宋体" w:eastAsia="宋体" w:cs="宋体"/>
          <w:spacing w:val="-4"/>
          <w:sz w:val="28"/>
          <w:szCs w:val="28"/>
        </w:rPr>
      </w:pPr>
      <w:r>
        <w:rPr>
          <w:rFonts w:hint="eastAsia" w:ascii="宋体" w:hAnsi="宋体" w:eastAsia="宋体" w:cs="宋体"/>
          <w:b/>
          <w:bCs/>
          <w:spacing w:val="-4"/>
          <w:sz w:val="28"/>
          <w:szCs w:val="28"/>
        </w:rPr>
        <w:t>（征求意见稿）</w:t>
      </w:r>
    </w:p>
    <w:p>
      <w:pPr>
        <w:jc w:val="center"/>
        <w:rPr>
          <w:rFonts w:ascii="宋体" w:hAnsi="宋体" w:eastAsia="宋体" w:cs="宋体"/>
          <w:spacing w:val="-4"/>
          <w:sz w:val="24"/>
        </w:rPr>
      </w:pPr>
    </w:p>
    <w:p>
      <w:pPr>
        <w:jc w:val="center"/>
        <w:rPr>
          <w:rFonts w:ascii="宋体" w:hAnsi="宋体" w:eastAsia="宋体" w:cs="宋体"/>
          <w:b/>
          <w:bCs/>
          <w:spacing w:val="-4"/>
          <w:sz w:val="24"/>
        </w:rPr>
      </w:pPr>
      <w:r>
        <w:rPr>
          <w:rFonts w:hint="eastAsia" w:ascii="宋体" w:hAnsi="宋体" w:eastAsia="宋体" w:cs="宋体"/>
          <w:b/>
          <w:bCs/>
          <w:spacing w:val="-4"/>
          <w:sz w:val="24"/>
        </w:rPr>
        <w:t>第一章  总则</w:t>
      </w:r>
    </w:p>
    <w:p>
      <w:pPr>
        <w:ind w:firstLine="464" w:firstLineChars="200"/>
        <w:rPr>
          <w:rFonts w:ascii="宋体" w:hAnsi="宋体" w:eastAsia="宋体" w:cs="宋体"/>
          <w:spacing w:val="-4"/>
          <w:sz w:val="24"/>
        </w:rPr>
      </w:pPr>
    </w:p>
    <w:p>
      <w:pPr>
        <w:spacing w:line="400" w:lineRule="exact"/>
        <w:ind w:firstLine="466" w:firstLineChars="200"/>
        <w:rPr>
          <w:rFonts w:ascii="宋体" w:hAnsi="宋体" w:eastAsia="宋体" w:cs="宋体"/>
          <w:spacing w:val="-4"/>
          <w:sz w:val="24"/>
        </w:rPr>
      </w:pPr>
      <w:r>
        <w:rPr>
          <w:rFonts w:hint="eastAsia" w:ascii="宋体" w:hAnsi="宋体" w:eastAsia="宋体" w:cs="宋体"/>
          <w:b/>
          <w:bCs/>
          <w:spacing w:val="-4"/>
          <w:sz w:val="24"/>
        </w:rPr>
        <w:t>第一条</w:t>
      </w:r>
      <w:r>
        <w:rPr>
          <w:rFonts w:hint="eastAsia" w:ascii="宋体" w:hAnsi="宋体" w:eastAsia="宋体" w:cs="宋体"/>
          <w:spacing w:val="-4"/>
          <w:sz w:val="24"/>
        </w:rPr>
        <w:t xml:space="preserve">  为进一步加强学校本科专业建设</w:t>
      </w:r>
      <w:r>
        <w:rPr>
          <w:rFonts w:hint="eastAsia" w:ascii="宋体" w:hAnsi="宋体" w:eastAsia="宋体" w:cs="宋体"/>
          <w:spacing w:val="-4"/>
          <w:sz w:val="24"/>
          <w:lang w:eastAsia="zh-CN"/>
        </w:rPr>
        <w:t>与</w:t>
      </w:r>
      <w:r>
        <w:rPr>
          <w:rFonts w:hint="eastAsia" w:ascii="宋体" w:hAnsi="宋体" w:eastAsia="宋体" w:cs="宋体"/>
          <w:spacing w:val="-4"/>
          <w:sz w:val="24"/>
        </w:rPr>
        <w:t>管理，加强本科专业设置与专业调整工作的规范管理，促进学校本科专业设置的整体优化，</w:t>
      </w:r>
      <w:r>
        <w:rPr>
          <w:rFonts w:hint="eastAsia" w:ascii="宋体" w:hAnsi="宋体" w:eastAsia="宋体" w:cs="宋体"/>
          <w:spacing w:val="-4"/>
          <w:sz w:val="24"/>
          <w:lang w:eastAsia="zh-CN"/>
        </w:rPr>
        <w:t>提高专业建设管理水平，</w:t>
      </w:r>
      <w:r>
        <w:rPr>
          <w:rFonts w:hint="eastAsia" w:ascii="宋体" w:hAnsi="宋体" w:eastAsia="宋体" w:cs="宋体"/>
          <w:spacing w:val="-4"/>
          <w:sz w:val="24"/>
        </w:rPr>
        <w:t>根据《普通高等学校本科专业设置管理规定》（教高[2012]9号）《关于深化高等教育领域简政放权放管结合优化服务改革的若干意见》（教政法［2017］7号）《广东省教育厅关于普通高等学校本科专业设置管理的实施办法》《粤教高函[2013]119号》《关于广东省深化高等教育领域简政放权放管结合优化服务改革的实施意见》（粤教人〔2017〕5号）《广东海洋大学深化“放管服”改革实施方案》(广海大党{2017]68号)等文件精神，结合学校实际，特制定本办法。</w:t>
      </w:r>
    </w:p>
    <w:p>
      <w:pPr>
        <w:spacing w:line="400" w:lineRule="exact"/>
        <w:ind w:firstLine="466" w:firstLineChars="200"/>
        <w:rPr>
          <w:rFonts w:ascii="宋体" w:hAnsi="宋体" w:eastAsia="宋体" w:cs="宋体"/>
          <w:spacing w:val="-4"/>
          <w:sz w:val="24"/>
        </w:rPr>
      </w:pPr>
      <w:r>
        <w:rPr>
          <w:rFonts w:hint="eastAsia" w:ascii="宋体" w:hAnsi="宋体" w:eastAsia="宋体" w:cs="宋体"/>
          <w:b/>
          <w:bCs/>
          <w:spacing w:val="-4"/>
          <w:sz w:val="24"/>
        </w:rPr>
        <w:t>第二条</w:t>
      </w:r>
      <w:r>
        <w:rPr>
          <w:rFonts w:hint="eastAsia" w:ascii="宋体" w:hAnsi="宋体" w:eastAsia="宋体" w:cs="宋体"/>
          <w:spacing w:val="-4"/>
          <w:sz w:val="24"/>
        </w:rPr>
        <w:t xml:space="preserve">  本科专业设置与建设，应主动适应国家和区域经济社会发展需要，适应知识创新、科技进步和学科发展需要，以更好地满足人民群众</w:t>
      </w:r>
      <w:r>
        <w:rPr>
          <w:rFonts w:hint="eastAsia" w:ascii="宋体" w:hAnsi="宋体" w:eastAsia="宋体" w:cs="宋体"/>
          <w:spacing w:val="-4"/>
          <w:sz w:val="24"/>
          <w:lang w:eastAsia="zh-CN"/>
        </w:rPr>
        <w:t>对</w:t>
      </w:r>
      <w:r>
        <w:rPr>
          <w:rFonts w:hint="eastAsia" w:ascii="宋体" w:hAnsi="宋体" w:eastAsia="宋体" w:cs="宋体"/>
          <w:spacing w:val="-4"/>
          <w:sz w:val="24"/>
        </w:rPr>
        <w:t>优质高等教育</w:t>
      </w:r>
      <w:r>
        <w:rPr>
          <w:rFonts w:hint="eastAsia" w:ascii="宋体" w:hAnsi="宋体" w:eastAsia="宋体" w:cs="宋体"/>
          <w:spacing w:val="-4"/>
          <w:sz w:val="24"/>
          <w:lang w:eastAsia="zh-CN"/>
        </w:rPr>
        <w:t>的</w:t>
      </w:r>
      <w:r>
        <w:rPr>
          <w:rFonts w:hint="eastAsia" w:ascii="宋体" w:hAnsi="宋体" w:eastAsia="宋体" w:cs="宋体"/>
          <w:spacing w:val="-4"/>
          <w:sz w:val="24"/>
        </w:rPr>
        <w:t>需求，加强教学建设，深化教育教学改革，不断提高人才培养质量。</w:t>
      </w:r>
    </w:p>
    <w:p>
      <w:pPr>
        <w:spacing w:line="400" w:lineRule="exact"/>
        <w:ind w:firstLine="466" w:firstLineChars="200"/>
        <w:rPr>
          <w:rFonts w:hint="eastAsia" w:ascii="宋体" w:hAnsi="宋体" w:eastAsia="宋体" w:cs="宋体"/>
          <w:spacing w:val="-4"/>
          <w:sz w:val="24"/>
          <w:lang w:eastAsia="zh-CN"/>
        </w:rPr>
      </w:pPr>
      <w:r>
        <w:rPr>
          <w:rFonts w:hint="eastAsia" w:ascii="宋体" w:hAnsi="宋体" w:eastAsia="宋体" w:cs="宋体"/>
          <w:b/>
          <w:bCs/>
          <w:spacing w:val="-4"/>
          <w:sz w:val="24"/>
        </w:rPr>
        <w:t>第三条</w:t>
      </w:r>
      <w:r>
        <w:rPr>
          <w:rFonts w:hint="eastAsia" w:ascii="宋体" w:hAnsi="宋体" w:eastAsia="宋体" w:cs="宋体"/>
          <w:spacing w:val="-4"/>
          <w:sz w:val="24"/>
        </w:rPr>
        <w:t xml:space="preserve">  专业设置与调整，应围绕学校建设特色鲜明的高水平海洋大学目标</w:t>
      </w:r>
      <w:r>
        <w:rPr>
          <w:rFonts w:hint="eastAsia" w:ascii="宋体" w:hAnsi="宋体" w:eastAsia="宋体" w:cs="宋体"/>
          <w:spacing w:val="-4"/>
          <w:sz w:val="24"/>
          <w:lang w:eastAsia="zh-CN"/>
        </w:rPr>
        <w:t>和办学定位</w:t>
      </w:r>
      <w:r>
        <w:rPr>
          <w:rFonts w:hint="eastAsia" w:ascii="宋体" w:hAnsi="宋体" w:eastAsia="宋体" w:cs="宋体"/>
          <w:spacing w:val="-4"/>
          <w:sz w:val="24"/>
        </w:rPr>
        <w:t>，</w:t>
      </w:r>
      <w:r>
        <w:rPr>
          <w:rFonts w:hint="eastAsia" w:ascii="宋体" w:hAnsi="宋体" w:eastAsia="宋体" w:cs="宋体"/>
          <w:spacing w:val="-4"/>
          <w:sz w:val="24"/>
          <w:lang w:eastAsia="zh-CN"/>
        </w:rPr>
        <w:t>服务国家海洋产业和滨海区域经济社会发展，促进学校专业交叉融合，形成特色优势专业群，</w:t>
      </w:r>
      <w:r>
        <w:rPr>
          <w:rFonts w:hint="eastAsia" w:ascii="宋体" w:hAnsi="宋体" w:eastAsia="宋体" w:cs="宋体"/>
          <w:spacing w:val="-4"/>
          <w:sz w:val="24"/>
        </w:rPr>
        <w:t>提高学校核心竞争力</w:t>
      </w:r>
      <w:r>
        <w:rPr>
          <w:rFonts w:hint="eastAsia" w:ascii="宋体" w:hAnsi="宋体" w:eastAsia="宋体" w:cs="宋体"/>
          <w:spacing w:val="-4"/>
          <w:sz w:val="24"/>
          <w:lang w:eastAsia="zh-CN"/>
        </w:rPr>
        <w:t>。</w:t>
      </w:r>
    </w:p>
    <w:p>
      <w:pPr>
        <w:spacing w:line="400" w:lineRule="exact"/>
        <w:ind w:firstLine="466" w:firstLineChars="200"/>
        <w:rPr>
          <w:rFonts w:ascii="宋体" w:hAnsi="宋体" w:eastAsia="宋体" w:cs="宋体"/>
          <w:spacing w:val="-4"/>
          <w:sz w:val="24"/>
        </w:rPr>
      </w:pPr>
      <w:r>
        <w:rPr>
          <w:rFonts w:hint="eastAsia" w:ascii="宋体" w:hAnsi="宋体" w:eastAsia="宋体" w:cs="宋体"/>
          <w:b/>
          <w:bCs/>
          <w:spacing w:val="-4"/>
          <w:sz w:val="24"/>
        </w:rPr>
        <w:t>第四条</w:t>
      </w:r>
      <w:r>
        <w:rPr>
          <w:rFonts w:hint="eastAsia" w:ascii="宋体" w:hAnsi="宋体" w:eastAsia="宋体" w:cs="宋体"/>
          <w:spacing w:val="-4"/>
          <w:sz w:val="24"/>
        </w:rPr>
        <w:t xml:space="preserve">  学校在保持和发展优势学科专业的基础上，优先发展列入学校发展规划、符合学校发展定位、彰显学校办学特色的专业，优先发展教学条件达到要求、教学质量有保证的专业，优先发展符合社会发展需求、毕业生就业率高的专业。</w:t>
      </w:r>
    </w:p>
    <w:p>
      <w:pPr>
        <w:spacing w:line="400" w:lineRule="exact"/>
        <w:ind w:firstLine="466" w:firstLineChars="200"/>
        <w:rPr>
          <w:rFonts w:ascii="宋体" w:hAnsi="宋体" w:eastAsia="宋体" w:cs="宋体"/>
          <w:spacing w:val="-4"/>
          <w:sz w:val="24"/>
        </w:rPr>
      </w:pPr>
      <w:r>
        <w:rPr>
          <w:rFonts w:hint="eastAsia" w:ascii="宋体" w:hAnsi="宋体" w:eastAsia="宋体" w:cs="宋体"/>
          <w:b/>
          <w:bCs/>
          <w:spacing w:val="-4"/>
          <w:sz w:val="24"/>
        </w:rPr>
        <w:t>第五条</w:t>
      </w:r>
      <w:r>
        <w:rPr>
          <w:rFonts w:hint="eastAsia" w:ascii="宋体" w:hAnsi="宋体" w:eastAsia="宋体" w:cs="宋体"/>
          <w:spacing w:val="-4"/>
          <w:sz w:val="24"/>
        </w:rPr>
        <w:t xml:space="preserve">  专业设置与专业调整，必须严格论证，按规定程序办理。</w:t>
      </w:r>
    </w:p>
    <w:p>
      <w:pPr>
        <w:spacing w:line="400" w:lineRule="exact"/>
        <w:jc w:val="center"/>
        <w:rPr>
          <w:rFonts w:ascii="宋体" w:hAnsi="宋体" w:eastAsia="宋体" w:cs="宋体"/>
          <w:spacing w:val="-4"/>
          <w:sz w:val="24"/>
        </w:rPr>
      </w:pPr>
    </w:p>
    <w:p>
      <w:pPr>
        <w:spacing w:line="400" w:lineRule="exact"/>
        <w:jc w:val="center"/>
        <w:rPr>
          <w:rFonts w:ascii="宋体" w:hAnsi="宋体" w:eastAsia="宋体" w:cs="宋体"/>
          <w:b/>
          <w:bCs/>
          <w:spacing w:val="-4"/>
          <w:sz w:val="24"/>
        </w:rPr>
      </w:pPr>
      <w:r>
        <w:rPr>
          <w:rFonts w:hint="eastAsia" w:ascii="宋体" w:hAnsi="宋体" w:eastAsia="宋体" w:cs="宋体"/>
          <w:b/>
          <w:bCs/>
          <w:spacing w:val="-4"/>
          <w:sz w:val="24"/>
        </w:rPr>
        <w:t>第二章  新专业的设置</w:t>
      </w:r>
    </w:p>
    <w:p>
      <w:pPr>
        <w:pStyle w:val="4"/>
        <w:adjustRightInd w:val="0"/>
        <w:snapToGrid w:val="0"/>
        <w:spacing w:before="0" w:beforeAutospacing="0" w:after="0" w:afterAutospacing="0" w:line="400" w:lineRule="exact"/>
        <w:ind w:firstLine="466" w:firstLineChars="200"/>
        <w:jc w:val="both"/>
        <w:rPr>
          <w:rFonts w:eastAsia="宋体" w:cs="宋体"/>
          <w:spacing w:val="-4"/>
          <w:kern w:val="2"/>
        </w:rPr>
      </w:pPr>
      <w:r>
        <w:rPr>
          <w:rFonts w:hint="eastAsia" w:eastAsia="宋体" w:cs="宋体"/>
          <w:b/>
          <w:bCs/>
          <w:spacing w:val="-4"/>
          <w:kern w:val="2"/>
        </w:rPr>
        <w:t>第六条</w:t>
      </w:r>
      <w:r>
        <w:rPr>
          <w:rFonts w:hint="eastAsia" w:eastAsia="宋体" w:cs="宋体"/>
          <w:spacing w:val="-4"/>
          <w:kern w:val="2"/>
        </w:rPr>
        <w:t xml:space="preserve">  新专业须具备下列基本条件：</w:t>
      </w:r>
    </w:p>
    <w:p>
      <w:pPr>
        <w:pStyle w:val="4"/>
        <w:adjustRightInd w:val="0"/>
        <w:snapToGrid w:val="0"/>
        <w:spacing w:before="0" w:beforeAutospacing="0" w:after="0" w:afterAutospacing="0" w:line="400" w:lineRule="exact"/>
        <w:ind w:firstLine="464" w:firstLineChars="200"/>
        <w:jc w:val="both"/>
        <w:rPr>
          <w:rFonts w:eastAsia="宋体" w:cs="宋体"/>
          <w:spacing w:val="-4"/>
          <w:kern w:val="2"/>
        </w:rPr>
      </w:pPr>
      <w:r>
        <w:rPr>
          <w:rFonts w:hint="eastAsia" w:eastAsia="宋体" w:cs="宋体"/>
          <w:spacing w:val="-4"/>
          <w:kern w:val="2"/>
        </w:rPr>
        <w:t>（一）符合学校办学定位和发展规划；</w:t>
      </w:r>
    </w:p>
    <w:p>
      <w:pPr>
        <w:pStyle w:val="4"/>
        <w:adjustRightInd w:val="0"/>
        <w:snapToGrid w:val="0"/>
        <w:spacing w:before="0" w:beforeAutospacing="0" w:after="0" w:afterAutospacing="0" w:line="400" w:lineRule="exact"/>
        <w:ind w:firstLine="464" w:firstLineChars="200"/>
        <w:jc w:val="both"/>
        <w:rPr>
          <w:rFonts w:eastAsia="宋体" w:cs="宋体"/>
          <w:spacing w:val="-4"/>
          <w:kern w:val="2"/>
        </w:rPr>
      </w:pPr>
      <w:r>
        <w:rPr>
          <w:rFonts w:hint="eastAsia" w:eastAsia="宋体" w:cs="宋体"/>
          <w:spacing w:val="-4"/>
          <w:kern w:val="2"/>
        </w:rPr>
        <w:t>（二）有相关学科专业为依托，办学优势明显；</w:t>
      </w:r>
    </w:p>
    <w:p>
      <w:pPr>
        <w:pStyle w:val="4"/>
        <w:adjustRightInd w:val="0"/>
        <w:snapToGrid w:val="0"/>
        <w:spacing w:before="0" w:beforeAutospacing="0" w:after="0" w:afterAutospacing="0" w:line="400" w:lineRule="exact"/>
        <w:ind w:firstLine="464" w:firstLineChars="200"/>
        <w:jc w:val="both"/>
        <w:rPr>
          <w:rFonts w:eastAsia="宋体" w:cs="宋体"/>
          <w:spacing w:val="-4"/>
          <w:kern w:val="2"/>
        </w:rPr>
      </w:pPr>
      <w:r>
        <w:rPr>
          <w:rFonts w:hint="eastAsia" w:eastAsia="宋体" w:cs="宋体"/>
          <w:spacing w:val="-4"/>
          <w:kern w:val="2"/>
        </w:rPr>
        <w:t>（三）专业培养目标与就业定位明确，有稳定的社会人才需求；</w:t>
      </w:r>
    </w:p>
    <w:p>
      <w:pPr>
        <w:pStyle w:val="4"/>
        <w:adjustRightInd w:val="0"/>
        <w:snapToGrid w:val="0"/>
        <w:spacing w:before="0" w:beforeAutospacing="0" w:after="0" w:afterAutospacing="0" w:line="400" w:lineRule="exact"/>
        <w:ind w:firstLine="464" w:firstLineChars="200"/>
        <w:jc w:val="both"/>
        <w:rPr>
          <w:rFonts w:eastAsia="宋体" w:cs="宋体"/>
          <w:spacing w:val="-4"/>
          <w:kern w:val="2"/>
        </w:rPr>
      </w:pPr>
      <w:r>
        <w:rPr>
          <w:rFonts w:hint="eastAsia" w:eastAsia="宋体" w:cs="宋体"/>
          <w:spacing w:val="-4"/>
          <w:kern w:val="2"/>
        </w:rPr>
        <w:t>（四）有科学、规范的专业人才培养方案；</w:t>
      </w:r>
    </w:p>
    <w:p>
      <w:pPr>
        <w:pStyle w:val="4"/>
        <w:adjustRightInd w:val="0"/>
        <w:snapToGrid w:val="0"/>
        <w:spacing w:before="0" w:beforeAutospacing="0" w:after="0" w:afterAutospacing="0" w:line="400" w:lineRule="exact"/>
        <w:ind w:firstLine="464" w:firstLineChars="200"/>
        <w:jc w:val="both"/>
        <w:rPr>
          <w:rFonts w:eastAsia="宋体" w:cs="宋体"/>
          <w:spacing w:val="-4"/>
          <w:kern w:val="2"/>
        </w:rPr>
      </w:pPr>
      <w:r>
        <w:rPr>
          <w:rFonts w:hint="eastAsia" w:eastAsia="宋体" w:cs="宋体"/>
          <w:spacing w:val="-4"/>
          <w:kern w:val="2"/>
        </w:rPr>
        <w:t>（五）有完成专业人才培养方案</w:t>
      </w:r>
      <w:r>
        <w:rPr>
          <w:rFonts w:hint="eastAsia" w:eastAsia="宋体" w:cs="宋体"/>
          <w:spacing w:val="-4"/>
          <w:kern w:val="2"/>
          <w:lang w:eastAsia="zh-CN"/>
        </w:rPr>
        <w:t>教学任务</w:t>
      </w:r>
      <w:r>
        <w:rPr>
          <w:rFonts w:hint="eastAsia" w:eastAsia="宋体" w:cs="宋体"/>
          <w:spacing w:val="-4"/>
          <w:kern w:val="2"/>
        </w:rPr>
        <w:t>所必需的专职教师队伍及实验技术人员；</w:t>
      </w:r>
    </w:p>
    <w:p>
      <w:pPr>
        <w:pStyle w:val="4"/>
        <w:adjustRightInd w:val="0"/>
        <w:snapToGrid w:val="0"/>
        <w:spacing w:before="0" w:beforeAutospacing="0" w:after="0" w:afterAutospacing="0" w:line="400" w:lineRule="exact"/>
        <w:ind w:firstLine="464" w:firstLineChars="200"/>
        <w:jc w:val="both"/>
        <w:rPr>
          <w:rFonts w:eastAsia="宋体" w:cs="宋体"/>
          <w:spacing w:val="-4"/>
          <w:kern w:val="2"/>
        </w:rPr>
      </w:pPr>
      <w:r>
        <w:rPr>
          <w:rFonts w:hint="eastAsia" w:eastAsia="宋体" w:cs="宋体"/>
          <w:spacing w:val="-4"/>
          <w:kern w:val="2"/>
        </w:rPr>
        <w:t>（六）具备开办专业所必需的经费、教学用房、图书资料、仪器设备、实习基地等办学条件，有保障专业可持续发展的相关制度。</w:t>
      </w:r>
    </w:p>
    <w:p>
      <w:pPr>
        <w:pStyle w:val="4"/>
        <w:adjustRightInd w:val="0"/>
        <w:snapToGrid w:val="0"/>
        <w:spacing w:before="0" w:beforeAutospacing="0" w:after="0" w:afterAutospacing="0" w:line="400" w:lineRule="exact"/>
        <w:ind w:firstLine="466" w:firstLineChars="200"/>
        <w:jc w:val="both"/>
        <w:rPr>
          <w:rFonts w:eastAsia="宋体" w:cs="宋体"/>
          <w:spacing w:val="-4"/>
          <w:kern w:val="2"/>
        </w:rPr>
      </w:pPr>
      <w:r>
        <w:rPr>
          <w:rFonts w:hint="eastAsia" w:eastAsia="宋体" w:cs="宋体"/>
          <w:b/>
          <w:bCs/>
          <w:spacing w:val="-4"/>
          <w:kern w:val="2"/>
        </w:rPr>
        <w:t>第七条</w:t>
      </w:r>
      <w:r>
        <w:rPr>
          <w:rFonts w:hint="eastAsia" w:eastAsia="宋体" w:cs="宋体"/>
          <w:spacing w:val="-4"/>
          <w:kern w:val="2"/>
        </w:rPr>
        <w:t xml:space="preserve">  新专业设置申报程序</w:t>
      </w:r>
    </w:p>
    <w:p>
      <w:pPr>
        <w:spacing w:line="400" w:lineRule="exact"/>
        <w:ind w:firstLine="464" w:firstLineChars="200"/>
        <w:rPr>
          <w:rFonts w:ascii="宋体" w:hAnsi="宋体" w:eastAsia="宋体" w:cs="宋体"/>
          <w:spacing w:val="-4"/>
          <w:sz w:val="24"/>
        </w:rPr>
      </w:pPr>
      <w:r>
        <w:rPr>
          <w:rFonts w:hint="eastAsia" w:ascii="宋体" w:hAnsi="宋体" w:eastAsia="宋体" w:cs="宋体"/>
          <w:spacing w:val="-4"/>
          <w:sz w:val="24"/>
        </w:rPr>
        <w:t>专业申报工作每年组织一次，以学院为单位统一申报。</w:t>
      </w:r>
      <w:r>
        <w:rPr>
          <w:rFonts w:hint="eastAsia" w:ascii="宋体" w:hAnsi="宋体" w:eastAsia="宋体" w:cs="宋体"/>
          <w:color w:val="000000"/>
          <w:sz w:val="24"/>
        </w:rPr>
        <w:t>申请设置专业程序如下：</w:t>
      </w:r>
    </w:p>
    <w:p>
      <w:pPr>
        <w:pStyle w:val="4"/>
        <w:spacing w:before="0" w:beforeAutospacing="0" w:after="0" w:afterAutospacing="0" w:line="400" w:lineRule="exact"/>
        <w:ind w:firstLine="480" w:firstLineChars="200"/>
        <w:rPr>
          <w:rFonts w:eastAsia="宋体" w:cs="宋体"/>
        </w:rPr>
      </w:pPr>
      <w:r>
        <w:rPr>
          <w:rFonts w:hint="eastAsia" w:eastAsia="宋体" w:cs="宋体"/>
        </w:rPr>
        <w:t>（一）学院申请。学院组织前期调研，充分论证</w:t>
      </w:r>
      <w:r>
        <w:rPr>
          <w:rFonts w:hint="eastAsia" w:eastAsia="宋体" w:cs="宋体"/>
          <w:lang w:eastAsia="zh-CN"/>
        </w:rPr>
        <w:t>。</w:t>
      </w:r>
      <w:r>
        <w:rPr>
          <w:rFonts w:hint="eastAsia" w:eastAsia="宋体" w:cs="宋体"/>
        </w:rPr>
        <w:t>4月底前，向教务处提交以下书面材料：普通高等学校本科专业设置申请表（分别按照备案和审批专业要求据实详细填写）、拟新增专业的论证报告、专业培养方案、学院各专业专任教师基本情况一览表、专业实践环节安排一览表及其它需要补充的材料</w:t>
      </w:r>
      <w:r>
        <w:rPr>
          <w:rFonts w:hint="eastAsia" w:eastAsia="宋体" w:cs="宋体"/>
          <w:lang w:eastAsia="zh-CN"/>
        </w:rPr>
        <w:t>（通过教务处网站的“表格下载”</w:t>
      </w:r>
      <w:r>
        <w:rPr>
          <w:rFonts w:hint="eastAsia" w:eastAsia="宋体" w:cs="宋体"/>
          <w:lang w:val="en-US" w:eastAsia="zh-CN"/>
        </w:rPr>
        <w:t>-“</w:t>
      </w:r>
      <w:r>
        <w:rPr>
          <w:rFonts w:hint="eastAsia" w:eastAsia="宋体" w:cs="宋体"/>
          <w:lang w:eastAsia="zh-CN"/>
        </w:rPr>
        <w:t>高教研究室”栏下载样表）。</w:t>
      </w:r>
    </w:p>
    <w:p>
      <w:pPr>
        <w:pStyle w:val="4"/>
        <w:spacing w:before="0" w:beforeAutospacing="0" w:after="0" w:afterAutospacing="0" w:line="400" w:lineRule="exact"/>
        <w:ind w:firstLine="480" w:firstLineChars="200"/>
        <w:rPr>
          <w:rFonts w:eastAsia="宋体" w:cs="宋体"/>
        </w:rPr>
      </w:pPr>
      <w:r>
        <w:rPr>
          <w:rFonts w:hint="eastAsia" w:eastAsia="宋体" w:cs="宋体"/>
        </w:rPr>
        <w:t>（二）学校论证审批。5-6月，教务处组织形式审查和专家论证，</w:t>
      </w:r>
      <w:r>
        <w:rPr>
          <w:rFonts w:hint="eastAsia" w:eastAsia="宋体" w:cs="宋体"/>
          <w:color w:val="000000"/>
        </w:rPr>
        <w:t>必要时组织答辩</w:t>
      </w:r>
      <w:r>
        <w:rPr>
          <w:rFonts w:hint="eastAsia" w:eastAsia="宋体" w:cs="宋体"/>
          <w:color w:val="000000"/>
          <w:lang w:eastAsia="zh-CN"/>
        </w:rPr>
        <w:t>。经专家论证，申报的</w:t>
      </w:r>
      <w:r>
        <w:rPr>
          <w:rFonts w:hint="eastAsia" w:eastAsia="宋体" w:cs="宋体"/>
          <w:spacing w:val="-4"/>
          <w:kern w:val="2"/>
        </w:rPr>
        <w:t>新专业</w:t>
      </w:r>
      <w:r>
        <w:rPr>
          <w:rFonts w:hint="eastAsia" w:eastAsia="宋体" w:cs="宋体"/>
          <w:color w:val="000000"/>
          <w:lang w:eastAsia="zh-CN"/>
        </w:rPr>
        <w:t>不能完全满足本办法规定的基本条件者，不予推荐。教务处将符合基本条件的申报专业</w:t>
      </w:r>
      <w:r>
        <w:rPr>
          <w:rFonts w:hint="eastAsia" w:eastAsia="宋体" w:cs="宋体"/>
        </w:rPr>
        <w:t>提请学术委员会</w:t>
      </w:r>
      <w:r>
        <w:rPr>
          <w:rFonts w:hint="eastAsia" w:eastAsia="宋体" w:cs="宋体"/>
          <w:spacing w:val="-4"/>
          <w:kern w:val="2"/>
          <w:szCs w:val="22"/>
        </w:rPr>
        <w:t>审议，</w:t>
      </w:r>
      <w:r>
        <w:rPr>
          <w:rFonts w:hint="eastAsia" w:eastAsia="宋体" w:cs="宋体"/>
        </w:rPr>
        <w:t>学术委员会</w:t>
      </w:r>
      <w:r>
        <w:rPr>
          <w:rFonts w:hint="eastAsia" w:eastAsia="宋体" w:cs="宋体"/>
          <w:lang w:eastAsia="zh-CN"/>
        </w:rPr>
        <w:t>按照学校</w:t>
      </w:r>
      <w:r>
        <w:rPr>
          <w:rFonts w:hint="eastAsia" w:eastAsia="宋体" w:cs="宋体"/>
          <w:spacing w:val="-4"/>
          <w:kern w:val="2"/>
          <w:szCs w:val="22"/>
        </w:rPr>
        <w:t>重大事项</w:t>
      </w:r>
      <w:r>
        <w:rPr>
          <w:rFonts w:hint="eastAsia" w:eastAsia="宋体" w:cs="宋体"/>
          <w:spacing w:val="-4"/>
          <w:kern w:val="2"/>
          <w:szCs w:val="22"/>
          <w:lang w:eastAsia="zh-CN"/>
        </w:rPr>
        <w:t>予以审议。</w:t>
      </w:r>
      <w:r>
        <w:rPr>
          <w:rFonts w:hint="eastAsia" w:eastAsia="宋体" w:cs="宋体"/>
        </w:rPr>
        <w:t>学术委员会审议结果通过学校主页公示</w:t>
      </w:r>
      <w:r>
        <w:rPr>
          <w:rFonts w:hint="eastAsia" w:eastAsia="宋体" w:cs="宋体"/>
          <w:lang w:eastAsia="zh-CN"/>
        </w:rPr>
        <w:t>。公示无异议后，</w:t>
      </w:r>
      <w:r>
        <w:rPr>
          <w:rFonts w:hint="eastAsia" w:eastAsia="宋体" w:cs="宋体"/>
        </w:rPr>
        <w:t>提请校长办公会议审定。</w:t>
      </w:r>
    </w:p>
    <w:p>
      <w:pPr>
        <w:pStyle w:val="4"/>
        <w:spacing w:before="0" w:beforeAutospacing="0" w:after="0" w:afterAutospacing="0" w:line="400" w:lineRule="exact"/>
        <w:ind w:firstLine="480" w:firstLineChars="200"/>
        <w:rPr>
          <w:rFonts w:eastAsia="宋体" w:cs="宋体"/>
        </w:rPr>
      </w:pPr>
      <w:r>
        <w:rPr>
          <w:rFonts w:hint="eastAsia" w:eastAsia="宋体" w:cs="宋体"/>
        </w:rPr>
        <w:t>（三）教育部网站公示。经校长办公会议审定通过后，教务处于7月底前通过教育部专门网站提交专业设置申请材料，进行为期一个月的公示。</w:t>
      </w:r>
    </w:p>
    <w:p>
      <w:pPr>
        <w:pStyle w:val="4"/>
        <w:spacing w:before="0" w:beforeAutospacing="0" w:after="0" w:afterAutospacing="0" w:line="400" w:lineRule="exact"/>
        <w:ind w:firstLine="480" w:firstLineChars="200"/>
        <w:rPr>
          <w:rFonts w:eastAsia="宋体" w:cs="宋体"/>
        </w:rPr>
      </w:pPr>
      <w:r>
        <w:rPr>
          <w:rFonts w:hint="eastAsia" w:eastAsia="宋体" w:cs="宋体"/>
        </w:rPr>
        <w:t>（四）上报材料。教务处会同学院对公示期间所提意见进行研究处理。公示期满后，9月10日前将公示期间意见研究处理情况及专业设置申请材料报送广东省教育厅</w:t>
      </w:r>
      <w:r>
        <w:rPr>
          <w:rFonts w:hint="eastAsia" w:eastAsia="宋体" w:cs="宋体"/>
          <w:lang w:eastAsia="zh-CN"/>
        </w:rPr>
        <w:t>，</w:t>
      </w:r>
      <w:r>
        <w:rPr>
          <w:rFonts w:hint="eastAsia" w:eastAsia="宋体" w:cs="宋体"/>
        </w:rPr>
        <w:t>广东省教育厅</w:t>
      </w:r>
      <w:r>
        <w:rPr>
          <w:rFonts w:hint="eastAsia" w:eastAsia="宋体" w:cs="宋体"/>
          <w:lang w:eastAsia="zh-CN"/>
        </w:rPr>
        <w:t>审核并报教育部审批备案</w:t>
      </w:r>
      <w:r>
        <w:rPr>
          <w:rFonts w:hint="eastAsia" w:eastAsia="宋体" w:cs="宋体"/>
        </w:rPr>
        <w:t>。</w:t>
      </w:r>
    </w:p>
    <w:p>
      <w:pPr>
        <w:spacing w:line="400" w:lineRule="exact"/>
        <w:ind w:firstLine="482" w:firstLineChars="200"/>
        <w:rPr>
          <w:rFonts w:ascii="宋体" w:hAnsi="宋体" w:eastAsia="宋体" w:cs="宋体"/>
          <w:kern w:val="0"/>
          <w:sz w:val="24"/>
        </w:rPr>
      </w:pPr>
      <w:r>
        <w:rPr>
          <w:rFonts w:hint="eastAsia" w:ascii="宋体" w:hAnsi="宋体" w:eastAsia="宋体" w:cs="宋体"/>
          <w:b/>
          <w:bCs/>
          <w:kern w:val="0"/>
          <w:sz w:val="24"/>
        </w:rPr>
        <w:t>第八条</w:t>
      </w:r>
      <w:r>
        <w:rPr>
          <w:rFonts w:hint="eastAsia" w:ascii="宋体" w:hAnsi="宋体" w:eastAsia="宋体" w:cs="宋体"/>
          <w:kern w:val="0"/>
          <w:sz w:val="24"/>
        </w:rPr>
        <w:t xml:space="preserve">  增设专业方向，按照第七条的（一）（二）款程序进行。</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第九条</w:t>
      </w:r>
      <w:r>
        <w:rPr>
          <w:rFonts w:hint="eastAsia" w:eastAsia="宋体" w:cs="宋体"/>
        </w:rPr>
        <w:t xml:space="preserve">  申请调整本科专业修业年限或学位授予门类，按新专业设置申报程序办理。</w:t>
      </w:r>
    </w:p>
    <w:p>
      <w:pPr>
        <w:spacing w:line="400" w:lineRule="exact"/>
        <w:ind w:firstLine="480" w:firstLineChars="200"/>
        <w:rPr>
          <w:rFonts w:ascii="宋体" w:hAnsi="宋体" w:eastAsia="宋体" w:cs="宋体"/>
          <w:kern w:val="0"/>
          <w:sz w:val="24"/>
        </w:rPr>
      </w:pPr>
    </w:p>
    <w:p>
      <w:pPr>
        <w:spacing w:line="400" w:lineRule="exact"/>
        <w:jc w:val="center"/>
        <w:rPr>
          <w:rFonts w:ascii="宋体" w:hAnsi="宋体" w:eastAsia="宋体" w:cs="宋体"/>
          <w:b/>
          <w:bCs/>
          <w:spacing w:val="-4"/>
          <w:sz w:val="24"/>
        </w:rPr>
      </w:pPr>
      <w:r>
        <w:rPr>
          <w:rFonts w:hint="eastAsia" w:ascii="宋体" w:hAnsi="宋体" w:eastAsia="宋体" w:cs="宋体"/>
          <w:b/>
          <w:bCs/>
          <w:spacing w:val="-4"/>
          <w:sz w:val="24"/>
        </w:rPr>
        <w:t>第三章  专业预警与撤销调整</w:t>
      </w:r>
    </w:p>
    <w:p>
      <w:pPr>
        <w:pStyle w:val="4"/>
        <w:spacing w:before="0" w:beforeAutospacing="0" w:after="0" w:afterAutospacing="0" w:line="400" w:lineRule="exact"/>
        <w:ind w:firstLine="482" w:firstLineChars="200"/>
        <w:rPr>
          <w:rFonts w:eastAsia="宋体" w:cs="宋体"/>
        </w:rPr>
      </w:pPr>
      <w:r>
        <w:rPr>
          <w:rFonts w:hint="eastAsia" w:eastAsia="宋体" w:cs="宋体"/>
          <w:b/>
          <w:bCs/>
        </w:rPr>
        <w:t xml:space="preserve">第十条 </w:t>
      </w:r>
      <w:r>
        <w:rPr>
          <w:rFonts w:hint="eastAsia" w:eastAsia="宋体" w:cs="宋体"/>
        </w:rPr>
        <w:t xml:space="preserve"> 学校建立专业</w:t>
      </w:r>
      <w:r>
        <w:rPr>
          <w:rFonts w:hint="eastAsia" w:eastAsia="宋体" w:cs="宋体"/>
          <w:spacing w:val="-4"/>
          <w:kern w:val="2"/>
        </w:rPr>
        <w:t>预警与撤销</w:t>
      </w:r>
      <w:r>
        <w:rPr>
          <w:rFonts w:hint="eastAsia" w:eastAsia="宋体" w:cs="宋体"/>
        </w:rPr>
        <w:t>调整机制。可根据学校办学目标、发展规划、学科</w:t>
      </w:r>
      <w:r>
        <w:rPr>
          <w:rFonts w:hint="eastAsia" w:eastAsia="宋体" w:cs="宋体"/>
          <w:lang w:eastAsia="zh-CN"/>
        </w:rPr>
        <w:t>专业</w:t>
      </w:r>
      <w:r>
        <w:rPr>
          <w:rFonts w:hint="eastAsia" w:eastAsia="宋体" w:cs="宋体"/>
        </w:rPr>
        <w:t>布局及专业建设情况，对现设专业</w:t>
      </w:r>
      <w:r>
        <w:rPr>
          <w:rFonts w:hint="eastAsia" w:eastAsia="宋体" w:cs="宋体"/>
          <w:color w:val="000000"/>
        </w:rPr>
        <w:t>开展校内预警，必要时，予以撤销调整</w:t>
      </w:r>
      <w:r>
        <w:rPr>
          <w:rFonts w:hint="eastAsia" w:eastAsia="宋体" w:cs="宋体"/>
        </w:rPr>
        <w:t>。</w:t>
      </w:r>
    </w:p>
    <w:p>
      <w:pPr>
        <w:pStyle w:val="4"/>
        <w:spacing w:before="0" w:beforeAutospacing="0" w:after="0" w:afterAutospacing="0" w:line="400" w:lineRule="exact"/>
        <w:ind w:firstLine="482" w:firstLineChars="200"/>
        <w:rPr>
          <w:rFonts w:eastAsia="宋体" w:cs="宋体"/>
        </w:rPr>
      </w:pPr>
      <w:r>
        <w:rPr>
          <w:rFonts w:hint="eastAsia" w:eastAsia="宋体" w:cs="宋体"/>
          <w:b/>
          <w:bCs/>
        </w:rPr>
        <w:t xml:space="preserve">第十一条  </w:t>
      </w:r>
      <w:r>
        <w:rPr>
          <w:rFonts w:hint="eastAsia" w:eastAsia="宋体" w:cs="宋体"/>
        </w:rPr>
        <w:t>对出现以下情形的专业，予以校内预警：</w:t>
      </w:r>
    </w:p>
    <w:p>
      <w:pPr>
        <w:pStyle w:val="4"/>
        <w:spacing w:before="0" w:beforeAutospacing="0" w:after="0" w:afterAutospacing="0" w:line="400" w:lineRule="exact"/>
        <w:ind w:firstLine="482" w:firstLineChars="200"/>
        <w:rPr>
          <w:rFonts w:eastAsia="宋体" w:cs="宋体"/>
        </w:rPr>
      </w:pPr>
      <w:r>
        <w:rPr>
          <w:rFonts w:hint="eastAsia" w:eastAsia="宋体" w:cs="宋体"/>
          <w:b/>
          <w:bCs/>
        </w:rPr>
        <w:t>（一）</w:t>
      </w:r>
      <w:r>
        <w:rPr>
          <w:rFonts w:hint="eastAsia" w:eastAsia="宋体" w:cs="宋体"/>
        </w:rPr>
        <w:t>出现以下情形之一的专业：</w:t>
      </w:r>
    </w:p>
    <w:p>
      <w:pPr>
        <w:pStyle w:val="4"/>
        <w:spacing w:before="0" w:beforeAutospacing="0" w:after="0" w:afterAutospacing="0" w:line="400" w:lineRule="exact"/>
        <w:ind w:firstLine="480" w:firstLineChars="200"/>
        <w:rPr>
          <w:rFonts w:eastAsia="宋体" w:cs="宋体"/>
        </w:rPr>
      </w:pPr>
      <w:r>
        <w:rPr>
          <w:rFonts w:hint="eastAsia" w:eastAsia="宋体" w:cs="宋体"/>
        </w:rPr>
        <w:t>1．专业评估（含新设专业评估）不合格的专业；</w:t>
      </w:r>
    </w:p>
    <w:p>
      <w:pPr>
        <w:pStyle w:val="4"/>
        <w:spacing w:before="0" w:beforeAutospacing="0" w:after="0" w:afterAutospacing="0" w:line="400" w:lineRule="exact"/>
        <w:ind w:firstLine="480" w:firstLineChars="200"/>
        <w:rPr>
          <w:rFonts w:eastAsia="宋体" w:cs="宋体"/>
        </w:rPr>
      </w:pPr>
      <w:r>
        <w:rPr>
          <w:rFonts w:hint="eastAsia" w:eastAsia="宋体" w:cs="宋体"/>
        </w:rPr>
        <w:t>2．根据各专业新生1-6志愿录取率及毕业生直接派遣率分别按0.4、0.6的权重进行招生、就业情况综合排名，排名后五位的专业。</w:t>
      </w:r>
    </w:p>
    <w:p>
      <w:pPr>
        <w:pStyle w:val="4"/>
        <w:spacing w:before="0" w:beforeAutospacing="0" w:after="0" w:afterAutospacing="0" w:line="400" w:lineRule="exact"/>
        <w:ind w:firstLine="482" w:firstLineChars="200"/>
        <w:rPr>
          <w:rFonts w:eastAsia="宋体" w:cs="宋体"/>
        </w:rPr>
      </w:pPr>
      <w:r>
        <w:rPr>
          <w:rFonts w:hint="eastAsia" w:eastAsia="宋体" w:cs="宋体"/>
          <w:b/>
          <w:bCs/>
        </w:rPr>
        <w:t>（二）</w:t>
      </w:r>
      <w:r>
        <w:rPr>
          <w:rFonts w:hint="eastAsia" w:eastAsia="宋体" w:cs="宋体"/>
        </w:rPr>
        <w:t>出现以下两种及以上情形的专业：</w:t>
      </w:r>
    </w:p>
    <w:p>
      <w:pPr>
        <w:pStyle w:val="4"/>
        <w:spacing w:before="0" w:beforeAutospacing="0" w:after="0" w:afterAutospacing="0" w:line="400" w:lineRule="exact"/>
        <w:ind w:firstLine="480" w:firstLineChars="200"/>
        <w:rPr>
          <w:rFonts w:eastAsia="宋体" w:cs="宋体"/>
        </w:rPr>
      </w:pPr>
      <w:r>
        <w:rPr>
          <w:rFonts w:hint="eastAsia" w:eastAsia="宋体" w:cs="宋体"/>
        </w:rPr>
        <w:t>1．教育部公布的就业率较低的专业；</w:t>
      </w:r>
    </w:p>
    <w:p>
      <w:pPr>
        <w:pStyle w:val="4"/>
        <w:spacing w:before="0" w:beforeAutospacing="0" w:after="0" w:afterAutospacing="0" w:line="400" w:lineRule="exact"/>
        <w:ind w:firstLine="480" w:firstLineChars="200"/>
        <w:rPr>
          <w:rFonts w:eastAsia="宋体" w:cs="宋体"/>
        </w:rPr>
      </w:pPr>
      <w:r>
        <w:rPr>
          <w:rFonts w:hint="eastAsia" w:eastAsia="宋体" w:cs="宋体"/>
        </w:rPr>
        <w:t>2.广东省教育厅公布的红、黄牌专业；</w:t>
      </w:r>
    </w:p>
    <w:p>
      <w:pPr>
        <w:pStyle w:val="4"/>
        <w:spacing w:before="0" w:beforeAutospacing="0" w:after="0" w:afterAutospacing="0" w:line="400" w:lineRule="exact"/>
        <w:ind w:firstLine="480" w:firstLineChars="200"/>
        <w:rPr>
          <w:rFonts w:eastAsia="宋体" w:cs="宋体"/>
        </w:rPr>
      </w:pPr>
      <w:r>
        <w:rPr>
          <w:rFonts w:hint="eastAsia" w:eastAsia="宋体" w:cs="宋体"/>
        </w:rPr>
        <w:t>3.连续三年第一志愿录取率低于35%的专业；</w:t>
      </w:r>
    </w:p>
    <w:p>
      <w:pPr>
        <w:pStyle w:val="4"/>
        <w:spacing w:before="0" w:beforeAutospacing="0" w:after="0" w:afterAutospacing="0" w:line="400" w:lineRule="exact"/>
        <w:ind w:firstLine="480" w:firstLineChars="200"/>
        <w:rPr>
          <w:rFonts w:eastAsia="宋体" w:cs="宋体"/>
        </w:rPr>
      </w:pPr>
      <w:r>
        <w:rPr>
          <w:rFonts w:hint="eastAsia" w:eastAsia="宋体" w:cs="宋体"/>
        </w:rPr>
        <w:t>4．新生报到率低于80%的专业；</w:t>
      </w:r>
    </w:p>
    <w:p>
      <w:pPr>
        <w:pStyle w:val="4"/>
        <w:spacing w:before="0" w:beforeAutospacing="0" w:after="0" w:afterAutospacing="0" w:line="400" w:lineRule="exact"/>
        <w:ind w:firstLine="480" w:firstLineChars="200"/>
        <w:rPr>
          <w:rFonts w:eastAsia="宋体" w:cs="宋体"/>
        </w:rPr>
      </w:pPr>
      <w:r>
        <w:rPr>
          <w:rFonts w:hint="eastAsia" w:eastAsia="宋体" w:cs="宋体"/>
        </w:rPr>
        <w:t>5．学生专业转出率高于50%的专业；</w:t>
      </w:r>
    </w:p>
    <w:p>
      <w:pPr>
        <w:pStyle w:val="4"/>
        <w:spacing w:before="0" w:beforeAutospacing="0" w:after="0" w:afterAutospacing="0" w:line="400" w:lineRule="exact"/>
        <w:ind w:firstLine="480" w:firstLineChars="200"/>
        <w:rPr>
          <w:rFonts w:eastAsia="宋体" w:cs="宋体"/>
        </w:rPr>
      </w:pPr>
      <w:r>
        <w:rPr>
          <w:rFonts w:hint="eastAsia" w:eastAsia="宋体" w:cs="宋体"/>
        </w:rPr>
        <w:t>6．上一年度毕业生初次就业率低于70％的专业；</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第十二条</w:t>
      </w:r>
      <w:r>
        <w:rPr>
          <w:rFonts w:hint="eastAsia" w:eastAsia="宋体" w:cs="宋体"/>
        </w:rPr>
        <w:t xml:space="preserve">  被预警专业所在学院应组织专业负责人和专业教师认真分析专业建设和发展中存在的问题，提出整改方案并认真整改，整改期限一年。</w:t>
      </w:r>
    </w:p>
    <w:p>
      <w:pPr>
        <w:pStyle w:val="4"/>
        <w:spacing w:before="0" w:beforeAutospacing="0" w:after="0" w:afterAutospacing="0" w:line="400" w:lineRule="exact"/>
        <w:ind w:firstLine="482" w:firstLineChars="200"/>
        <w:rPr>
          <w:rFonts w:eastAsia="宋体" w:cs="宋体"/>
        </w:rPr>
      </w:pPr>
      <w:r>
        <w:rPr>
          <w:rFonts w:hint="eastAsia" w:eastAsia="宋体" w:cs="宋体"/>
          <w:b/>
          <w:bCs/>
        </w:rPr>
        <w:t xml:space="preserve">第十三条  </w:t>
      </w:r>
      <w:r>
        <w:rPr>
          <w:rFonts w:hint="eastAsia" w:eastAsia="宋体" w:cs="宋体"/>
        </w:rPr>
        <w:t>学校对被预警的专业，予以减少招生或暂停招生处理。</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第十四条</w:t>
      </w:r>
      <w:r>
        <w:rPr>
          <w:rFonts w:hint="eastAsia" w:eastAsia="宋体" w:cs="宋体"/>
        </w:rPr>
        <w:t xml:space="preserve">  对出现以下情形之一的专业，予以撤销：</w:t>
      </w:r>
    </w:p>
    <w:p>
      <w:pPr>
        <w:pStyle w:val="4"/>
        <w:spacing w:before="0" w:beforeAutospacing="0" w:after="0" w:afterAutospacing="0" w:line="400" w:lineRule="exact"/>
        <w:ind w:firstLine="480" w:firstLineChars="200"/>
        <w:rPr>
          <w:rFonts w:eastAsia="宋体" w:cs="宋体"/>
        </w:rPr>
      </w:pPr>
      <w:r>
        <w:rPr>
          <w:rFonts w:hint="eastAsia" w:eastAsia="宋体" w:cs="宋体"/>
        </w:rPr>
        <w:t>（一）上级教育主管部门要求调整撤销的专业；</w:t>
      </w:r>
    </w:p>
    <w:p>
      <w:pPr>
        <w:pStyle w:val="4"/>
        <w:spacing w:before="0" w:beforeAutospacing="0" w:after="0" w:afterAutospacing="0" w:line="400" w:lineRule="exact"/>
        <w:ind w:firstLine="480" w:firstLineChars="200"/>
        <w:rPr>
          <w:rFonts w:eastAsia="宋体" w:cs="宋体"/>
        </w:rPr>
      </w:pPr>
      <w:r>
        <w:rPr>
          <w:rFonts w:hint="eastAsia" w:eastAsia="宋体" w:cs="宋体"/>
        </w:rPr>
        <w:t>（二）根据学校发展和学科专业建设需要调整撤销的专业；</w:t>
      </w:r>
    </w:p>
    <w:p>
      <w:pPr>
        <w:pStyle w:val="4"/>
        <w:spacing w:before="0" w:beforeAutospacing="0" w:after="0" w:afterAutospacing="0" w:line="400" w:lineRule="exact"/>
        <w:ind w:firstLine="480" w:firstLineChars="200"/>
        <w:rPr>
          <w:rFonts w:eastAsia="宋体" w:cs="宋体"/>
        </w:rPr>
      </w:pPr>
      <w:r>
        <w:rPr>
          <w:rFonts w:hint="eastAsia" w:eastAsia="宋体" w:cs="宋体"/>
        </w:rPr>
        <w:t>（二）连续三年列入预警名单的专业；</w:t>
      </w:r>
    </w:p>
    <w:p>
      <w:pPr>
        <w:pStyle w:val="4"/>
        <w:spacing w:before="0" w:beforeAutospacing="0" w:after="0" w:afterAutospacing="0" w:line="400" w:lineRule="exact"/>
        <w:ind w:firstLine="480" w:firstLineChars="200"/>
        <w:rPr>
          <w:rFonts w:eastAsia="宋体" w:cs="宋体"/>
        </w:rPr>
      </w:pPr>
      <w:r>
        <w:rPr>
          <w:rFonts w:hint="eastAsia" w:eastAsia="宋体" w:cs="宋体"/>
        </w:rPr>
        <w:t>（三）连续三年招生调剂率列全校前三的专业；</w:t>
      </w:r>
    </w:p>
    <w:p>
      <w:pPr>
        <w:pStyle w:val="4"/>
        <w:spacing w:before="0" w:beforeAutospacing="0" w:after="0" w:afterAutospacing="0" w:line="400" w:lineRule="exact"/>
        <w:ind w:firstLine="480" w:firstLineChars="200"/>
        <w:rPr>
          <w:rFonts w:eastAsia="宋体" w:cs="宋体"/>
        </w:rPr>
      </w:pPr>
      <w:r>
        <w:rPr>
          <w:rFonts w:hint="eastAsia" w:eastAsia="宋体" w:cs="宋体"/>
        </w:rPr>
        <w:t>（四）连续三年毕业生就业率列全校后三位的专业；</w:t>
      </w:r>
    </w:p>
    <w:p>
      <w:pPr>
        <w:pStyle w:val="4"/>
        <w:spacing w:before="0" w:beforeAutospacing="0" w:after="0" w:afterAutospacing="0" w:line="400" w:lineRule="exact"/>
        <w:ind w:firstLine="480" w:firstLineChars="200"/>
        <w:rPr>
          <w:rFonts w:eastAsia="宋体" w:cs="宋体"/>
        </w:rPr>
      </w:pPr>
      <w:r>
        <w:rPr>
          <w:rFonts w:hint="eastAsia" w:eastAsia="宋体" w:cs="宋体"/>
        </w:rPr>
        <w:t>（五）连续五年停止招生的专业。</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第十五条</w:t>
      </w:r>
      <w:r>
        <w:rPr>
          <w:rFonts w:hint="eastAsia" w:eastAsia="宋体" w:cs="宋体"/>
        </w:rPr>
        <w:t xml:space="preserve">  教务处会同相关职能部门按规定提出拟撤销专业名单，报校长办公会审批，呈广东省教育厅审核并报教育部备案。</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第十六条</w:t>
      </w:r>
      <w:r>
        <w:rPr>
          <w:rFonts w:hint="eastAsia" w:eastAsia="宋体" w:cs="宋体"/>
        </w:rPr>
        <w:t xml:space="preserve">  撤销专业须在妥善安排该专业在校学生培养工作前提下进行。</w:t>
      </w:r>
    </w:p>
    <w:p>
      <w:pPr>
        <w:spacing w:line="400" w:lineRule="exact"/>
        <w:jc w:val="center"/>
        <w:rPr>
          <w:rFonts w:ascii="宋体" w:hAnsi="宋体" w:eastAsia="宋体" w:cs="宋体"/>
          <w:b/>
          <w:bCs/>
          <w:spacing w:val="-4"/>
          <w:sz w:val="24"/>
        </w:rPr>
      </w:pPr>
    </w:p>
    <w:p>
      <w:pPr>
        <w:pStyle w:val="4"/>
        <w:spacing w:before="60" w:beforeAutospacing="0" w:after="60" w:afterAutospacing="0" w:line="384" w:lineRule="auto"/>
        <w:jc w:val="center"/>
        <w:rPr>
          <w:rFonts w:eastAsia="宋体" w:cs="宋体"/>
          <w:b/>
          <w:bCs/>
          <w:spacing w:val="-4"/>
          <w:kern w:val="2"/>
        </w:rPr>
      </w:pPr>
      <w:r>
        <w:rPr>
          <w:rFonts w:hint="eastAsia" w:eastAsia="宋体" w:cs="宋体"/>
          <w:b/>
          <w:bCs/>
          <w:spacing w:val="-4"/>
          <w:kern w:val="2"/>
        </w:rPr>
        <w:t>第四章  专业建设与评估</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第十七条</w:t>
      </w:r>
      <w:r>
        <w:rPr>
          <w:rFonts w:hint="eastAsia" w:eastAsia="宋体" w:cs="宋体"/>
        </w:rPr>
        <w:t xml:space="preserve">  本科专业建设的内容包括专业定位与目标、人才培养方案、师资队伍、教学条件与资源（含课程资源、教材、实验室、实习基地）、培养过程（教学改革、理论教学、实践教学、课外活动等）、学生发展、质量保障、专业特色等，具体建设内容和标准依据《广东海洋大学本科专业评估工作方案》（校教务〔2015〕49号）进行。</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第十八条</w:t>
      </w:r>
      <w:r>
        <w:rPr>
          <w:rFonts w:hint="eastAsia" w:eastAsia="宋体" w:cs="宋体"/>
        </w:rPr>
        <w:t xml:space="preserve">  学校适时制订本科专业建设发展规划。既要依托重点优势学科，带动品牌特色专业的建设和改革发展，保持学校整体优势，又要着力建好新专业和其它专业，保证人才培养质量。</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第十九条</w:t>
      </w:r>
      <w:r>
        <w:rPr>
          <w:rFonts w:hint="eastAsia" w:eastAsia="宋体" w:cs="宋体"/>
        </w:rPr>
        <w:t xml:space="preserve">  学校实施优势特色专业建设专项计划，纳入本科教学质量与教学改革工程和创新强校工程建设项目。包括国家级、省级、校级专业类建设项目，如重点专业、特色专业、专业综合改革试点、卓越计划等。</w:t>
      </w:r>
    </w:p>
    <w:p>
      <w:pPr>
        <w:pStyle w:val="4"/>
        <w:spacing w:before="0" w:beforeAutospacing="0" w:after="0" w:afterAutospacing="0" w:line="400" w:lineRule="exact"/>
        <w:ind w:firstLine="480" w:firstLineChars="200"/>
        <w:rPr>
          <w:rFonts w:eastAsia="宋体" w:cs="宋体"/>
        </w:rPr>
      </w:pPr>
      <w:r>
        <w:rPr>
          <w:rFonts w:hint="eastAsia" w:eastAsia="宋体" w:cs="宋体"/>
        </w:rPr>
        <w:t>（一）学校负责组织专业建设项目的整体规划、立项评选、经费划拨、绩效考核和结题验收等工作。按照上级教育主管部门要求组织国家级、省级专业建设项目的推荐、建设及管理。</w:t>
      </w:r>
    </w:p>
    <w:p>
      <w:pPr>
        <w:pStyle w:val="4"/>
        <w:spacing w:before="0" w:beforeAutospacing="0" w:after="0" w:afterAutospacing="0" w:line="400" w:lineRule="exact"/>
        <w:ind w:firstLine="480" w:firstLineChars="200"/>
        <w:rPr>
          <w:rFonts w:eastAsia="宋体" w:cs="宋体"/>
        </w:rPr>
      </w:pPr>
      <w:r>
        <w:rPr>
          <w:rFonts w:hint="eastAsia" w:eastAsia="宋体" w:cs="宋体"/>
        </w:rPr>
        <w:t>（二）学院负责制订院级专业建设项目的整体规划，推荐参评校级及以上专业建设项目。按照各级专业建设项目的建设要求，具体负责项目建设和管理，并接受学校及上级管理部门的检查、评审与验收。</w:t>
      </w:r>
    </w:p>
    <w:p>
      <w:pPr>
        <w:pStyle w:val="4"/>
        <w:spacing w:before="0" w:beforeAutospacing="0" w:after="0" w:afterAutospacing="0" w:line="400" w:lineRule="exact"/>
        <w:ind w:firstLine="480" w:firstLineChars="200"/>
        <w:rPr>
          <w:rFonts w:eastAsia="宋体" w:cs="宋体"/>
        </w:rPr>
      </w:pPr>
      <w:r>
        <w:rPr>
          <w:rFonts w:hint="eastAsia" w:eastAsia="宋体" w:cs="宋体"/>
        </w:rPr>
        <w:t>（三）项目负责人及其团队负责制订项目建设规划，按照建设任务书要求，开展专业建设与综合改革。</w:t>
      </w:r>
    </w:p>
    <w:p>
      <w:pPr>
        <w:pStyle w:val="4"/>
        <w:spacing w:before="0" w:beforeAutospacing="0" w:after="0" w:afterAutospacing="0" w:line="400" w:lineRule="exact"/>
        <w:ind w:firstLine="480" w:firstLineChars="200"/>
        <w:rPr>
          <w:rFonts w:eastAsia="宋体" w:cs="宋体"/>
        </w:rPr>
      </w:pPr>
      <w:r>
        <w:rPr>
          <w:rFonts w:hint="eastAsia" w:eastAsia="宋体" w:cs="宋体"/>
        </w:rPr>
        <w:t>（四）专业建设项目经学院组织推荐、专家评审、教学指导委员会审议、全校公示、学校批准等程序发文立项建设。</w:t>
      </w:r>
    </w:p>
    <w:p>
      <w:pPr>
        <w:pStyle w:val="4"/>
        <w:spacing w:before="0" w:beforeAutospacing="0" w:after="0" w:afterAutospacing="0" w:line="400" w:lineRule="exact"/>
        <w:ind w:firstLine="480" w:firstLineChars="200"/>
        <w:rPr>
          <w:rFonts w:eastAsia="宋体" w:cs="宋体"/>
        </w:rPr>
      </w:pPr>
      <w:r>
        <w:rPr>
          <w:rFonts w:hint="eastAsia" w:eastAsia="宋体" w:cs="宋体"/>
        </w:rPr>
        <w:t>（五）教务处统筹组织专业建设项目年度绩效考核和结题验收。对验收不通过的项目，终止项目建设，收回剩余资助经费，项目负责人限制推荐本科教学质量与教学改革工程和创新强校工程（教学类）建设项目，且验收不通过的项目不得作为各类评优评先、职称评聘及职务晋升等材料填报。</w:t>
      </w:r>
    </w:p>
    <w:p>
      <w:pPr>
        <w:pStyle w:val="4"/>
        <w:spacing w:before="0" w:beforeAutospacing="0" w:after="0" w:afterAutospacing="0" w:line="400" w:lineRule="exact"/>
        <w:ind w:firstLine="480" w:firstLineChars="200"/>
        <w:rPr>
          <w:rFonts w:eastAsia="宋体" w:cs="宋体"/>
        </w:rPr>
      </w:pPr>
      <w:r>
        <w:rPr>
          <w:rFonts w:hint="eastAsia" w:eastAsia="宋体" w:cs="宋体"/>
        </w:rPr>
        <w:t>（六）国家级、省级专业</w:t>
      </w:r>
      <w:r>
        <w:rPr>
          <w:rFonts w:hint="eastAsia" w:eastAsia="宋体" w:cs="宋体"/>
          <w:lang w:eastAsia="zh-CN"/>
        </w:rPr>
        <w:t>建设</w:t>
      </w:r>
      <w:r>
        <w:rPr>
          <w:rFonts w:hint="eastAsia" w:eastAsia="宋体" w:cs="宋体"/>
        </w:rPr>
        <w:t>项目</w:t>
      </w:r>
      <w:r>
        <w:rPr>
          <w:rFonts w:hint="eastAsia" w:eastAsia="宋体" w:cs="宋体"/>
          <w:lang w:eastAsia="zh-CN"/>
        </w:rPr>
        <w:t>的</w:t>
      </w:r>
      <w:r>
        <w:rPr>
          <w:rFonts w:hint="eastAsia" w:eastAsia="宋体" w:cs="宋体"/>
        </w:rPr>
        <w:t>结题验收等按上级相关文件要求实施。</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第二十条</w:t>
      </w:r>
      <w:r>
        <w:rPr>
          <w:rFonts w:hint="eastAsia" w:eastAsia="宋体" w:cs="宋体"/>
        </w:rPr>
        <w:t xml:space="preserve">  </w:t>
      </w:r>
      <w:r>
        <w:rPr>
          <w:rFonts w:hint="eastAsia" w:eastAsia="宋体" w:cs="宋体"/>
          <w:lang w:eastAsia="zh-CN"/>
        </w:rPr>
        <w:t>学校</w:t>
      </w:r>
      <w:r>
        <w:rPr>
          <w:rFonts w:hint="eastAsia" w:eastAsia="宋体" w:cs="宋体"/>
        </w:rPr>
        <w:t>组织开展专业评估</w:t>
      </w:r>
      <w:r>
        <w:rPr>
          <w:rFonts w:hint="eastAsia" w:eastAsia="宋体" w:cs="宋体"/>
          <w:lang w:eastAsia="zh-CN"/>
        </w:rPr>
        <w:t>与认证工作。</w:t>
      </w:r>
      <w:r>
        <w:rPr>
          <w:rFonts w:hint="eastAsia" w:eastAsia="宋体" w:cs="宋体"/>
        </w:rPr>
        <w:t>凡有毕业生的本科专业须按照学校要求开展校内专业评估</w:t>
      </w:r>
      <w:r>
        <w:rPr>
          <w:rFonts w:hint="eastAsia" w:eastAsia="宋体" w:cs="宋体"/>
          <w:lang w:eastAsia="zh-CN"/>
        </w:rPr>
        <w:t>。按照上级教育主管部门要求，组织相关专业参加</w:t>
      </w:r>
      <w:r>
        <w:rPr>
          <w:rFonts w:hint="eastAsia" w:eastAsia="宋体" w:cs="宋体"/>
        </w:rPr>
        <w:t>省级</w:t>
      </w:r>
      <w:r>
        <w:rPr>
          <w:rFonts w:hint="eastAsia" w:eastAsia="宋体" w:cs="宋体"/>
          <w:lang w:eastAsia="zh-CN"/>
        </w:rPr>
        <w:t>、国家级</w:t>
      </w:r>
      <w:r>
        <w:rPr>
          <w:rFonts w:hint="eastAsia" w:eastAsia="宋体" w:cs="宋体"/>
        </w:rPr>
        <w:t>专业评估</w:t>
      </w:r>
      <w:r>
        <w:rPr>
          <w:rFonts w:hint="eastAsia" w:eastAsia="宋体" w:cs="宋体"/>
          <w:lang w:eastAsia="zh-CN"/>
        </w:rPr>
        <w:t>与</w:t>
      </w:r>
      <w:r>
        <w:rPr>
          <w:rFonts w:hint="eastAsia" w:eastAsia="宋体" w:cs="宋体"/>
        </w:rPr>
        <w:t>认证。</w:t>
      </w:r>
      <w:r>
        <w:rPr>
          <w:rFonts w:hint="eastAsia" w:eastAsia="宋体" w:cs="宋体"/>
          <w:lang w:eastAsia="zh-CN"/>
        </w:rPr>
        <w:t>相关</w:t>
      </w:r>
      <w:r>
        <w:rPr>
          <w:rFonts w:hint="eastAsia" w:eastAsia="宋体" w:cs="宋体"/>
        </w:rPr>
        <w:t>专业应积极</w:t>
      </w:r>
      <w:r>
        <w:rPr>
          <w:rFonts w:hint="eastAsia" w:eastAsia="宋体" w:cs="宋体"/>
          <w:lang w:eastAsia="zh-CN"/>
        </w:rPr>
        <w:t>创造条件，申请参加</w:t>
      </w:r>
      <w:r>
        <w:rPr>
          <w:rFonts w:hint="eastAsia" w:eastAsia="宋体" w:cs="宋体"/>
        </w:rPr>
        <w:t>国家</w:t>
      </w:r>
      <w:r>
        <w:rPr>
          <w:rFonts w:hint="eastAsia" w:eastAsia="宋体" w:cs="宋体"/>
          <w:lang w:eastAsia="zh-CN"/>
        </w:rPr>
        <w:t>（际）</w:t>
      </w:r>
      <w:r>
        <w:rPr>
          <w:rFonts w:hint="eastAsia" w:eastAsia="宋体" w:cs="宋体"/>
        </w:rPr>
        <w:t>专业认证</w:t>
      </w:r>
      <w:r>
        <w:rPr>
          <w:rFonts w:hint="eastAsia" w:eastAsia="宋体" w:cs="宋体"/>
          <w:lang w:eastAsia="zh-CN"/>
        </w:rPr>
        <w:t>或</w:t>
      </w:r>
      <w:r>
        <w:rPr>
          <w:rFonts w:hint="eastAsia" w:eastAsia="宋体" w:cs="宋体"/>
        </w:rPr>
        <w:t>评估。</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第二十</w:t>
      </w:r>
      <w:r>
        <w:rPr>
          <w:rFonts w:hint="eastAsia" w:eastAsia="宋体" w:cs="宋体"/>
          <w:b/>
          <w:bCs/>
          <w:lang w:eastAsia="zh-CN"/>
        </w:rPr>
        <w:t>一</w:t>
      </w:r>
      <w:r>
        <w:rPr>
          <w:rFonts w:hint="eastAsia" w:eastAsia="宋体" w:cs="宋体"/>
          <w:b/>
          <w:bCs/>
        </w:rPr>
        <w:t>条</w:t>
      </w:r>
      <w:r>
        <w:rPr>
          <w:rFonts w:hint="eastAsia" w:eastAsia="宋体" w:cs="宋体"/>
        </w:rPr>
        <w:t xml:space="preserve">  学校设立专业</w:t>
      </w:r>
      <w:r>
        <w:rPr>
          <w:rFonts w:hint="eastAsia" w:eastAsia="宋体" w:cs="宋体"/>
          <w:lang w:eastAsia="zh-CN"/>
        </w:rPr>
        <w:t>课程</w:t>
      </w:r>
      <w:r>
        <w:rPr>
          <w:rFonts w:hint="eastAsia" w:eastAsia="宋体" w:cs="宋体"/>
        </w:rPr>
        <w:t>建设专项经费，主要用于专业人才需求及人才培养调研，教师培训，课程建设及教材建设，仪器设备、图书资料及软件购置，开展教学方法与手段改革，学生实践能力与创新能力的培养以及专业评估认证。</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第二十</w:t>
      </w:r>
      <w:r>
        <w:rPr>
          <w:rFonts w:hint="eastAsia" w:eastAsia="宋体" w:cs="宋体"/>
          <w:b/>
          <w:bCs/>
          <w:lang w:eastAsia="zh-CN"/>
        </w:rPr>
        <w:t>二</w:t>
      </w:r>
      <w:r>
        <w:rPr>
          <w:rFonts w:hint="eastAsia" w:eastAsia="宋体" w:cs="宋体"/>
          <w:b/>
          <w:bCs/>
        </w:rPr>
        <w:t xml:space="preserve">条 </w:t>
      </w:r>
      <w:r>
        <w:rPr>
          <w:rFonts w:hint="eastAsia" w:eastAsia="宋体" w:cs="宋体"/>
        </w:rPr>
        <w:t xml:space="preserve"> 对重点专业、特色专业、专业综合改革试点和卓越计划等专业建设项目实行项目管理，加大投入和建设力度。经费使用和管理按照《广东海洋大学教学建设经费使用与管理暂行办法》（校教务〔2009〕93号）《广东海洋大学“创新强校工程”专项资金管理办法》（校财务〔2014〕9号）等文件执行。</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第二十</w:t>
      </w:r>
      <w:r>
        <w:rPr>
          <w:rFonts w:hint="eastAsia" w:eastAsia="宋体" w:cs="宋体"/>
          <w:b/>
          <w:bCs/>
          <w:lang w:eastAsia="zh-CN"/>
        </w:rPr>
        <w:t>三</w:t>
      </w:r>
      <w:r>
        <w:rPr>
          <w:rFonts w:hint="eastAsia" w:eastAsia="宋体" w:cs="宋体"/>
          <w:b/>
          <w:bCs/>
        </w:rPr>
        <w:t>条</w:t>
      </w:r>
      <w:r>
        <w:rPr>
          <w:rFonts w:hint="eastAsia" w:eastAsia="宋体" w:cs="宋体"/>
        </w:rPr>
        <w:t xml:space="preserve">  对获得省级以上称号和通过评估、认证的专业，学校将按照《广东海洋大学校内业绩津贴分配办法（试行）》（校人事〔2017〕29号）《广东海洋大学本科教学奖励管理办法》（校教务〔2017〕118号）相关规定发放津贴和奖励。</w:t>
      </w:r>
    </w:p>
    <w:p>
      <w:pPr>
        <w:pStyle w:val="4"/>
        <w:spacing w:before="0" w:beforeAutospacing="0" w:after="0" w:afterAutospacing="0" w:line="400" w:lineRule="exact"/>
        <w:ind w:firstLine="480" w:firstLineChars="200"/>
        <w:rPr>
          <w:rFonts w:eastAsia="宋体" w:cs="宋体"/>
        </w:rPr>
      </w:pPr>
    </w:p>
    <w:p>
      <w:pPr>
        <w:pStyle w:val="4"/>
        <w:spacing w:before="0" w:beforeAutospacing="0" w:after="0" w:afterAutospacing="0" w:line="400" w:lineRule="exact"/>
        <w:jc w:val="center"/>
        <w:rPr>
          <w:rFonts w:eastAsia="宋体" w:cs="宋体"/>
          <w:b/>
          <w:bCs/>
        </w:rPr>
      </w:pPr>
      <w:r>
        <w:rPr>
          <w:rFonts w:hint="eastAsia" w:eastAsia="宋体" w:cs="宋体"/>
          <w:b/>
          <w:bCs/>
        </w:rPr>
        <w:t>第五章  专业建设组织与管理</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第二十</w:t>
      </w:r>
      <w:r>
        <w:rPr>
          <w:rFonts w:hint="eastAsia" w:eastAsia="宋体" w:cs="宋体"/>
          <w:b/>
          <w:bCs/>
          <w:lang w:eastAsia="zh-CN"/>
        </w:rPr>
        <w:t>四</w:t>
      </w:r>
      <w:r>
        <w:rPr>
          <w:rFonts w:hint="eastAsia" w:eastAsia="宋体" w:cs="宋体"/>
          <w:b/>
          <w:bCs/>
        </w:rPr>
        <w:t>条</w:t>
      </w:r>
      <w:r>
        <w:rPr>
          <w:rFonts w:hint="eastAsia" w:eastAsia="宋体" w:cs="宋体"/>
        </w:rPr>
        <w:t xml:space="preserve">  学校专业建设工作在分管教学校长的领导下,实行校院两级管理体制。学院是建设的主体，实行学院领导下的专业建设负责人制度，学校进行统筹规划和宏观指导。</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第二十</w:t>
      </w:r>
      <w:r>
        <w:rPr>
          <w:rFonts w:hint="eastAsia" w:eastAsia="宋体" w:cs="宋体"/>
          <w:b/>
          <w:bCs/>
          <w:lang w:eastAsia="zh-CN"/>
        </w:rPr>
        <w:t>五</w:t>
      </w:r>
      <w:r>
        <w:rPr>
          <w:rFonts w:hint="eastAsia" w:eastAsia="宋体" w:cs="宋体"/>
          <w:b/>
          <w:bCs/>
        </w:rPr>
        <w:t>条</w:t>
      </w:r>
      <w:r>
        <w:rPr>
          <w:rFonts w:hint="eastAsia" w:eastAsia="宋体" w:cs="宋体"/>
        </w:rPr>
        <w:t xml:space="preserve">  教务处是学校专业建设管理的职能部门，其主要职责是：负责研究制订学校专业发展规划，组织专业设置与调整工作，组织各级</w:t>
      </w:r>
      <w:r>
        <w:rPr>
          <w:rFonts w:hint="eastAsia" w:eastAsia="宋体" w:cs="宋体"/>
          <w:lang w:eastAsia="zh-CN"/>
        </w:rPr>
        <w:t>各类</w:t>
      </w:r>
      <w:r>
        <w:rPr>
          <w:rFonts w:hint="eastAsia" w:eastAsia="宋体" w:cs="宋体"/>
        </w:rPr>
        <w:t>专业建设项目的申报和建设管理工作；组织开展专业认证与评估工作。</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第二十</w:t>
      </w:r>
      <w:r>
        <w:rPr>
          <w:rFonts w:hint="eastAsia" w:eastAsia="宋体" w:cs="宋体"/>
          <w:b/>
          <w:bCs/>
          <w:lang w:eastAsia="zh-CN"/>
        </w:rPr>
        <w:t>六</w:t>
      </w:r>
      <w:r>
        <w:rPr>
          <w:rFonts w:hint="eastAsia" w:eastAsia="宋体" w:cs="宋体"/>
          <w:b/>
          <w:bCs/>
        </w:rPr>
        <w:t>条</w:t>
      </w:r>
      <w:r>
        <w:rPr>
          <w:rFonts w:hint="eastAsia" w:eastAsia="宋体" w:cs="宋体"/>
        </w:rPr>
        <w:t xml:space="preserve">  学院是本科专业建设的主体，其主要职责是：根据学校学科专业发展布局与结构调整要求，制定本院的专业发展规划及建设计划，并组织实施；负责本学院各类各级专业建设项目的申报、建设和管理工作；按照学校专业评估的要求组织开展专业检查评估。</w:t>
      </w:r>
    </w:p>
    <w:p>
      <w:pPr>
        <w:pStyle w:val="4"/>
        <w:spacing w:before="0" w:beforeAutospacing="0" w:after="0" w:afterAutospacing="0" w:line="400" w:lineRule="exact"/>
        <w:ind w:firstLine="482" w:firstLineChars="200"/>
        <w:rPr>
          <w:rFonts w:eastAsia="宋体" w:cs="宋体"/>
        </w:rPr>
      </w:pPr>
      <w:r>
        <w:rPr>
          <w:rFonts w:hint="eastAsia" w:eastAsia="宋体" w:cs="宋体"/>
          <w:b/>
          <w:bCs/>
        </w:rPr>
        <w:t>第二十</w:t>
      </w:r>
      <w:r>
        <w:rPr>
          <w:rFonts w:hint="eastAsia" w:eastAsia="宋体" w:cs="宋体"/>
          <w:b/>
          <w:bCs/>
          <w:lang w:eastAsia="zh-CN"/>
        </w:rPr>
        <w:t>七</w:t>
      </w:r>
      <w:r>
        <w:rPr>
          <w:rFonts w:hint="eastAsia" w:eastAsia="宋体" w:cs="宋体"/>
          <w:b/>
          <w:bCs/>
        </w:rPr>
        <w:t>条</w:t>
      </w:r>
      <w:r>
        <w:rPr>
          <w:rFonts w:hint="eastAsia" w:eastAsia="宋体" w:cs="宋体"/>
        </w:rPr>
        <w:t xml:space="preserve">  专业建设实行专业建设首席教师（专业建设负责人）制度。学校按照《广东海洋大学专业建设首席教师制度实施暂行办法》（校教务〔2009〕57号）选拔专业首席教师；达不到专业首席教师任职条件的专业，由学院负责聘任专业负责人，组织开展专业建设的具体工作，专业负责人应由具有副教授</w:t>
      </w:r>
      <w:bookmarkStart w:id="0" w:name="_GoBack"/>
      <w:bookmarkEnd w:id="0"/>
      <w:r>
        <w:rPr>
          <w:rFonts w:hint="eastAsia" w:eastAsia="宋体" w:cs="宋体"/>
        </w:rPr>
        <w:t>以上职称、责任意识强、教学科研水平高的教师担任。</w:t>
      </w:r>
    </w:p>
    <w:p>
      <w:pPr>
        <w:pStyle w:val="4"/>
        <w:spacing w:before="0" w:beforeAutospacing="0" w:after="0" w:afterAutospacing="0" w:line="400" w:lineRule="exact"/>
        <w:jc w:val="center"/>
        <w:rPr>
          <w:rFonts w:eastAsia="宋体" w:cs="宋体"/>
          <w:b/>
          <w:bCs/>
          <w:spacing w:val="-4"/>
          <w:kern w:val="2"/>
        </w:rPr>
      </w:pPr>
    </w:p>
    <w:p>
      <w:pPr>
        <w:pStyle w:val="4"/>
        <w:spacing w:before="0" w:beforeAutospacing="0" w:after="0" w:afterAutospacing="0" w:line="400" w:lineRule="exact"/>
        <w:jc w:val="center"/>
        <w:rPr>
          <w:rFonts w:eastAsia="宋体" w:cs="宋体"/>
          <w:b/>
          <w:bCs/>
          <w:spacing w:val="-4"/>
          <w:kern w:val="2"/>
        </w:rPr>
      </w:pPr>
      <w:r>
        <w:rPr>
          <w:rFonts w:hint="eastAsia" w:eastAsia="宋体" w:cs="宋体"/>
          <w:b/>
          <w:bCs/>
          <w:spacing w:val="-4"/>
          <w:kern w:val="2"/>
        </w:rPr>
        <w:t>第六章  附则</w:t>
      </w:r>
    </w:p>
    <w:p>
      <w:pPr>
        <w:widowControl/>
        <w:spacing w:line="400" w:lineRule="exact"/>
        <w:ind w:firstLine="420"/>
        <w:jc w:val="left"/>
        <w:rPr>
          <w:rFonts w:ascii="宋体" w:hAnsi="宋体" w:eastAsia="宋体" w:cs="宋体"/>
          <w:sz w:val="24"/>
        </w:rPr>
      </w:pPr>
      <w:r>
        <w:rPr>
          <w:rStyle w:val="6"/>
          <w:rFonts w:hint="eastAsia" w:ascii="宋体" w:hAnsi="宋体" w:eastAsia="宋体" w:cs="宋体"/>
          <w:color w:val="000000"/>
          <w:kern w:val="0"/>
          <w:sz w:val="24"/>
        </w:rPr>
        <w:t>第二十</w:t>
      </w:r>
      <w:r>
        <w:rPr>
          <w:rStyle w:val="6"/>
          <w:rFonts w:hint="eastAsia" w:ascii="宋体" w:hAnsi="宋体" w:eastAsia="宋体" w:cs="宋体"/>
          <w:color w:val="000000"/>
          <w:kern w:val="0"/>
          <w:sz w:val="24"/>
          <w:lang w:eastAsia="zh-CN"/>
        </w:rPr>
        <w:t>八</w:t>
      </w:r>
      <w:r>
        <w:rPr>
          <w:rStyle w:val="6"/>
          <w:rFonts w:hint="eastAsia" w:ascii="宋体" w:hAnsi="宋体" w:eastAsia="宋体" w:cs="宋体"/>
          <w:color w:val="000000"/>
          <w:kern w:val="0"/>
          <w:sz w:val="24"/>
        </w:rPr>
        <w:t xml:space="preserve">条  </w:t>
      </w:r>
      <w:r>
        <w:rPr>
          <w:rFonts w:hint="eastAsia" w:ascii="宋体" w:hAnsi="宋体" w:eastAsia="宋体" w:cs="宋体"/>
          <w:color w:val="000000"/>
          <w:kern w:val="0"/>
          <w:sz w:val="24"/>
        </w:rPr>
        <w:t>本办法自发布之日起施行，由教务处负责解释。《广东海洋大学专业申办与建设管理办法》（校教务〔2007〕119号）同时废止。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roman"/>
    <w:pitch w:val="default"/>
    <w:sig w:usb0="A00002EF" w:usb1="4000207B" w:usb2="00000000" w:usb3="00000000" w:csb0="2000019F" w:csb1="00000000"/>
  </w:font>
  <w:font w:name="·ÂËÎ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3A506DEB"/>
    <w:rsid w:val="00375BCF"/>
    <w:rsid w:val="00874402"/>
    <w:rsid w:val="008D052B"/>
    <w:rsid w:val="00D22813"/>
    <w:rsid w:val="02BA3374"/>
    <w:rsid w:val="05C40800"/>
    <w:rsid w:val="06486802"/>
    <w:rsid w:val="065E6FAC"/>
    <w:rsid w:val="070D4C40"/>
    <w:rsid w:val="070D7149"/>
    <w:rsid w:val="0B301F8C"/>
    <w:rsid w:val="0B883BEE"/>
    <w:rsid w:val="0D0E24A2"/>
    <w:rsid w:val="0DCA3439"/>
    <w:rsid w:val="0DE02BB8"/>
    <w:rsid w:val="0E26168C"/>
    <w:rsid w:val="0E365E1A"/>
    <w:rsid w:val="0ED36C3A"/>
    <w:rsid w:val="0EED021F"/>
    <w:rsid w:val="0FAD7B42"/>
    <w:rsid w:val="12456546"/>
    <w:rsid w:val="14220932"/>
    <w:rsid w:val="142F4177"/>
    <w:rsid w:val="1460250F"/>
    <w:rsid w:val="17993FE5"/>
    <w:rsid w:val="193F2545"/>
    <w:rsid w:val="1BCC48A5"/>
    <w:rsid w:val="1C036AF9"/>
    <w:rsid w:val="1E016644"/>
    <w:rsid w:val="220205DE"/>
    <w:rsid w:val="23EA77DA"/>
    <w:rsid w:val="249A2E7A"/>
    <w:rsid w:val="2571726B"/>
    <w:rsid w:val="25E92F46"/>
    <w:rsid w:val="278F5788"/>
    <w:rsid w:val="2A41561A"/>
    <w:rsid w:val="2ACB4662"/>
    <w:rsid w:val="2BB81381"/>
    <w:rsid w:val="2BCF06D0"/>
    <w:rsid w:val="2C2153D5"/>
    <w:rsid w:val="2CA5677B"/>
    <w:rsid w:val="2D381BC1"/>
    <w:rsid w:val="2DF835B0"/>
    <w:rsid w:val="303065B9"/>
    <w:rsid w:val="316469E6"/>
    <w:rsid w:val="344C447F"/>
    <w:rsid w:val="34A91869"/>
    <w:rsid w:val="351868C7"/>
    <w:rsid w:val="356E36E9"/>
    <w:rsid w:val="38FB7B2A"/>
    <w:rsid w:val="393F230E"/>
    <w:rsid w:val="3A506DEB"/>
    <w:rsid w:val="3BD244C7"/>
    <w:rsid w:val="3BDA6F88"/>
    <w:rsid w:val="3C056FB2"/>
    <w:rsid w:val="3C9505A1"/>
    <w:rsid w:val="3DF65711"/>
    <w:rsid w:val="3E4516F3"/>
    <w:rsid w:val="42576244"/>
    <w:rsid w:val="42870E7B"/>
    <w:rsid w:val="431B5830"/>
    <w:rsid w:val="43780EC6"/>
    <w:rsid w:val="43A95C4A"/>
    <w:rsid w:val="44D720AC"/>
    <w:rsid w:val="4761628B"/>
    <w:rsid w:val="4819362C"/>
    <w:rsid w:val="48454AF6"/>
    <w:rsid w:val="48A858FC"/>
    <w:rsid w:val="492C40A4"/>
    <w:rsid w:val="498F11C3"/>
    <w:rsid w:val="49E91D3D"/>
    <w:rsid w:val="4AF206AB"/>
    <w:rsid w:val="4BC73FC2"/>
    <w:rsid w:val="4EB875D0"/>
    <w:rsid w:val="51565F70"/>
    <w:rsid w:val="51E81FD3"/>
    <w:rsid w:val="521A0AF2"/>
    <w:rsid w:val="556103B8"/>
    <w:rsid w:val="56A077FB"/>
    <w:rsid w:val="5A7D415C"/>
    <w:rsid w:val="5CF14528"/>
    <w:rsid w:val="5D835F35"/>
    <w:rsid w:val="5E034D7D"/>
    <w:rsid w:val="5E094CBF"/>
    <w:rsid w:val="5E7D0249"/>
    <w:rsid w:val="5ECD2AB6"/>
    <w:rsid w:val="5F165CC3"/>
    <w:rsid w:val="60235793"/>
    <w:rsid w:val="6092235F"/>
    <w:rsid w:val="61156312"/>
    <w:rsid w:val="62692910"/>
    <w:rsid w:val="62F805CD"/>
    <w:rsid w:val="652E6436"/>
    <w:rsid w:val="664A0A67"/>
    <w:rsid w:val="66E66173"/>
    <w:rsid w:val="67400FAA"/>
    <w:rsid w:val="69F762C5"/>
    <w:rsid w:val="6AB40EC6"/>
    <w:rsid w:val="6B4A0AAF"/>
    <w:rsid w:val="6B8A00E7"/>
    <w:rsid w:val="6BB751F9"/>
    <w:rsid w:val="6C1927BD"/>
    <w:rsid w:val="6C6E3144"/>
    <w:rsid w:val="6E4C6904"/>
    <w:rsid w:val="6F1317EF"/>
    <w:rsid w:val="6F260D33"/>
    <w:rsid w:val="6FAA75F8"/>
    <w:rsid w:val="705150B0"/>
    <w:rsid w:val="70A81FC1"/>
    <w:rsid w:val="73F220D8"/>
    <w:rsid w:val="75A65AAB"/>
    <w:rsid w:val="76F40CEA"/>
    <w:rsid w:val="775B0214"/>
    <w:rsid w:val="78AB0CC9"/>
    <w:rsid w:val="78AB3CEE"/>
    <w:rsid w:val="78C505AD"/>
    <w:rsid w:val="7AAE630A"/>
    <w:rsid w:val="7BF15792"/>
    <w:rsid w:val="7BF26F68"/>
    <w:rsid w:val="7C4323E8"/>
    <w:rsid w:val="7F8A479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kern w:val="0"/>
      <w:sz w:val="24"/>
    </w:rPr>
  </w:style>
  <w:style w:type="character" w:styleId="6">
    <w:name w:val="Strong"/>
    <w:basedOn w:val="5"/>
    <w:qFormat/>
    <w:uiPriority w:val="0"/>
    <w:rPr>
      <w:b/>
    </w:rPr>
  </w:style>
  <w:style w:type="character" w:styleId="7">
    <w:name w:val="FollowedHyperlink"/>
    <w:basedOn w:val="5"/>
    <w:qFormat/>
    <w:uiPriority w:val="0"/>
    <w:rPr>
      <w:color w:val="6F1A6C"/>
      <w:u w:val="none"/>
    </w:rPr>
  </w:style>
  <w:style w:type="character" w:styleId="8">
    <w:name w:val="Hyperlink"/>
    <w:basedOn w:val="5"/>
    <w:qFormat/>
    <w:uiPriority w:val="0"/>
    <w:rPr>
      <w:color w:val="6F1A6C"/>
      <w:u w:val="none"/>
    </w:rPr>
  </w:style>
  <w:style w:type="character" w:customStyle="1" w:styleId="10">
    <w:name w:val="页眉 Char"/>
    <w:basedOn w:val="5"/>
    <w:link w:val="3"/>
    <w:qFormat/>
    <w:uiPriority w:val="0"/>
    <w:rPr>
      <w:rFonts w:asciiTheme="minorHAnsi" w:hAnsiTheme="minorHAnsi" w:eastAsiaTheme="minorEastAsia" w:cstheme="minorBidi"/>
      <w:kern w:val="2"/>
      <w:sz w:val="18"/>
      <w:szCs w:val="18"/>
    </w:rPr>
  </w:style>
  <w:style w:type="character" w:customStyle="1" w:styleId="11">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5</Pages>
  <Words>589</Words>
  <Characters>3362</Characters>
  <Lines>28</Lines>
  <Paragraphs>7</Paragraphs>
  <ScaleCrop>false</ScaleCrop>
  <LinksUpToDate>false</LinksUpToDate>
  <CharactersWithSpaces>3944</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2017-12-12T12:46:00Z</dcterms:created>
  <dc:creator>Administrator</dc:creator>
  <cp:lastModifiedBy>Administrator</cp:lastModifiedBy>
  <cp:lastPrinted>2017-12-22T00:50:00Z</cp:lastPrinted>
  <dcterms:modified xsi:type="dcterms:W3CDTF">2017-12-30T04:05:12Z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